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12" w:rsidRPr="00F11F61" w:rsidRDefault="009357B9" w:rsidP="009357B9">
      <w:pPr>
        <w:jc w:val="center"/>
        <w:rPr>
          <w:rFonts w:ascii="Arial" w:hAnsi="Arial" w:cs="Arial"/>
        </w:rPr>
      </w:pPr>
      <w:r w:rsidRPr="00F11F61">
        <w:rPr>
          <w:rFonts w:ascii="Arial" w:hAnsi="Arial" w:cs="Arial"/>
          <w:noProof/>
          <w:lang w:eastAsia="pt-BR"/>
        </w:rPr>
        <w:drawing>
          <wp:inline distT="0" distB="0" distL="0" distR="0">
            <wp:extent cx="915259" cy="739471"/>
            <wp:effectExtent l="19050" t="0" r="0" b="0"/>
            <wp:docPr id="4" name="Imagem 1" descr="http://pedagogia.cead.ufla.br/ava2/pluginfile.php/2/course/section/21/nepe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agogia.cead.ufla.br/ava2/pluginfile.php/2/course/section/21/neped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944" cy="744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7B9" w:rsidRPr="00F11F61" w:rsidRDefault="009357B9" w:rsidP="009357B9">
      <w:pPr>
        <w:rPr>
          <w:rFonts w:ascii="Arial" w:hAnsi="Arial" w:cs="Arial"/>
        </w:rPr>
      </w:pPr>
    </w:p>
    <w:p w:rsidR="009357B9" w:rsidRPr="00F11F61" w:rsidRDefault="009357B9" w:rsidP="009357B9">
      <w:pPr>
        <w:jc w:val="center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COMPARTILHANDO CULTURA E CONHECIMENTO NO PÓLO DE LAVRAS</w:t>
      </w:r>
      <w:r w:rsidR="002A1525" w:rsidRPr="00F11F61">
        <w:rPr>
          <w:rFonts w:ascii="Arial" w:hAnsi="Arial" w:cs="Arial"/>
          <w:b/>
        </w:rPr>
        <w:t xml:space="preserve"> </w:t>
      </w:r>
    </w:p>
    <w:p w:rsidR="009357B9" w:rsidRPr="00F11F61" w:rsidRDefault="009357B9" w:rsidP="009357B9">
      <w:pPr>
        <w:jc w:val="center"/>
        <w:rPr>
          <w:rFonts w:ascii="Arial" w:hAnsi="Arial" w:cs="Arial"/>
          <w:b/>
        </w:rPr>
      </w:pPr>
    </w:p>
    <w:p w:rsidR="009357B9" w:rsidRPr="00F11F61" w:rsidRDefault="009357B9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 xml:space="preserve">Autores: </w:t>
      </w:r>
    </w:p>
    <w:p w:rsidR="009357B9" w:rsidRPr="00F11F61" w:rsidRDefault="00F11F61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 xml:space="preserve">Professora: </w:t>
      </w:r>
      <w:r w:rsidR="009357B9" w:rsidRPr="00F11F61">
        <w:rPr>
          <w:rFonts w:ascii="Arial" w:hAnsi="Arial" w:cs="Arial"/>
          <w:b/>
        </w:rPr>
        <w:t>Érica Alves Barbosa</w:t>
      </w:r>
      <w:proofErr w:type="gramStart"/>
      <w:r w:rsidR="009357B9" w:rsidRPr="00F11F61">
        <w:rPr>
          <w:rFonts w:ascii="Arial" w:hAnsi="Arial" w:cs="Arial"/>
          <w:b/>
        </w:rPr>
        <w:t xml:space="preserve">  </w:t>
      </w:r>
      <w:proofErr w:type="gramEnd"/>
      <w:r w:rsidR="009357B9" w:rsidRPr="00F11F61">
        <w:rPr>
          <w:rFonts w:ascii="Arial" w:hAnsi="Arial" w:cs="Arial"/>
          <w:b/>
        </w:rPr>
        <w:t>Medeiros Tavares</w:t>
      </w:r>
    </w:p>
    <w:p w:rsidR="009357B9" w:rsidRPr="00F11F61" w:rsidRDefault="00F11F61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Professora:</w:t>
      </w:r>
      <w:proofErr w:type="gramStart"/>
      <w:r w:rsidRPr="00F11F61">
        <w:rPr>
          <w:rFonts w:ascii="Arial" w:hAnsi="Arial" w:cs="Arial"/>
          <w:b/>
        </w:rPr>
        <w:t xml:space="preserve"> </w:t>
      </w:r>
      <w:r w:rsidR="009357B9" w:rsidRPr="00F11F61">
        <w:rPr>
          <w:rFonts w:ascii="Arial" w:hAnsi="Arial" w:cs="Arial"/>
          <w:b/>
        </w:rPr>
        <w:t xml:space="preserve"> </w:t>
      </w:r>
      <w:proofErr w:type="gramEnd"/>
      <w:r w:rsidR="009357B9" w:rsidRPr="00F11F61">
        <w:rPr>
          <w:rFonts w:ascii="Arial" w:hAnsi="Arial" w:cs="Arial"/>
          <w:b/>
        </w:rPr>
        <w:t>Ana Paula Coelho Silva</w:t>
      </w:r>
    </w:p>
    <w:p w:rsidR="009357B9" w:rsidRPr="00F11F61" w:rsidRDefault="00F11F61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Tutoras Presenciais</w:t>
      </w:r>
      <w:r w:rsidR="009357B9" w:rsidRPr="00F11F61">
        <w:rPr>
          <w:rFonts w:ascii="Arial" w:hAnsi="Arial" w:cs="Arial"/>
          <w:b/>
        </w:rPr>
        <w:t xml:space="preserve"> – Ana Carolina </w:t>
      </w:r>
      <w:proofErr w:type="spellStart"/>
      <w:r w:rsidR="009357B9" w:rsidRPr="00F11F61">
        <w:rPr>
          <w:rFonts w:ascii="Arial" w:hAnsi="Arial" w:cs="Arial"/>
          <w:b/>
        </w:rPr>
        <w:t>Sâmia</w:t>
      </w:r>
      <w:proofErr w:type="spellEnd"/>
      <w:r w:rsidR="009357B9" w:rsidRPr="00F11F61">
        <w:rPr>
          <w:rFonts w:ascii="Arial" w:hAnsi="Arial" w:cs="Arial"/>
          <w:b/>
        </w:rPr>
        <w:t xml:space="preserve"> Faria Souza</w:t>
      </w:r>
    </w:p>
    <w:p w:rsidR="009357B9" w:rsidRPr="00F11F61" w:rsidRDefault="009357B9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 xml:space="preserve">                                        </w:t>
      </w:r>
      <w:proofErr w:type="spellStart"/>
      <w:r w:rsidRPr="00F11F61">
        <w:rPr>
          <w:rFonts w:ascii="Arial" w:hAnsi="Arial" w:cs="Arial"/>
          <w:b/>
        </w:rPr>
        <w:t>Elisângela</w:t>
      </w:r>
      <w:proofErr w:type="spellEnd"/>
      <w:r w:rsidRPr="00F11F61">
        <w:rPr>
          <w:rFonts w:ascii="Arial" w:hAnsi="Arial" w:cs="Arial"/>
          <w:b/>
        </w:rPr>
        <w:t xml:space="preserve"> </w:t>
      </w:r>
      <w:proofErr w:type="spellStart"/>
      <w:r w:rsidRPr="00F11F61">
        <w:rPr>
          <w:rFonts w:ascii="Arial" w:hAnsi="Arial" w:cs="Arial"/>
          <w:b/>
        </w:rPr>
        <w:t>Quintela</w:t>
      </w:r>
      <w:proofErr w:type="spellEnd"/>
      <w:r w:rsidRPr="00F11F61">
        <w:rPr>
          <w:rFonts w:ascii="Arial" w:hAnsi="Arial" w:cs="Arial"/>
          <w:b/>
        </w:rPr>
        <w:t xml:space="preserve"> Torquato</w:t>
      </w:r>
    </w:p>
    <w:p w:rsidR="00C45980" w:rsidRPr="00F11F61" w:rsidRDefault="006B3007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Alunos Monitores –</w:t>
      </w:r>
      <w:proofErr w:type="gramStart"/>
      <w:r w:rsidRPr="00F11F61">
        <w:rPr>
          <w:rFonts w:ascii="Arial" w:hAnsi="Arial" w:cs="Arial"/>
          <w:b/>
        </w:rPr>
        <w:t xml:space="preserve"> </w:t>
      </w:r>
      <w:r w:rsidR="00C45980" w:rsidRPr="00F11F61">
        <w:rPr>
          <w:rFonts w:ascii="Arial" w:hAnsi="Arial" w:cs="Arial"/>
          <w:b/>
        </w:rPr>
        <w:t xml:space="preserve"> </w:t>
      </w:r>
      <w:proofErr w:type="gramEnd"/>
      <w:r w:rsidR="00C45980" w:rsidRPr="00F11F61">
        <w:rPr>
          <w:rFonts w:ascii="Arial" w:hAnsi="Arial" w:cs="Arial"/>
          <w:b/>
        </w:rPr>
        <w:t xml:space="preserve">Marco </w:t>
      </w:r>
      <w:proofErr w:type="spellStart"/>
      <w:r w:rsidR="00C45980" w:rsidRPr="00F11F61">
        <w:rPr>
          <w:rFonts w:ascii="Arial" w:hAnsi="Arial" w:cs="Arial"/>
          <w:b/>
        </w:rPr>
        <w:t>Polo</w:t>
      </w:r>
      <w:proofErr w:type="spellEnd"/>
      <w:r w:rsidR="00C45980" w:rsidRPr="00F11F61">
        <w:rPr>
          <w:rFonts w:ascii="Arial" w:hAnsi="Arial" w:cs="Arial"/>
          <w:b/>
        </w:rPr>
        <w:t xml:space="preserve"> Amaral</w:t>
      </w:r>
    </w:p>
    <w:p w:rsidR="00C45980" w:rsidRPr="00F11F61" w:rsidRDefault="00C45980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 xml:space="preserve">                                   Marília Eduardo da Silva</w:t>
      </w:r>
    </w:p>
    <w:p w:rsidR="009357B9" w:rsidRPr="00F11F61" w:rsidRDefault="009357B9" w:rsidP="009357B9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Resumo:</w:t>
      </w:r>
    </w:p>
    <w:p w:rsidR="002A1525" w:rsidRPr="00F11F61" w:rsidRDefault="009357B9" w:rsidP="009357B9">
      <w:pPr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ab/>
      </w:r>
      <w:r w:rsidRPr="00F11F61">
        <w:rPr>
          <w:rFonts w:ascii="Arial" w:hAnsi="Arial" w:cs="Arial"/>
        </w:rPr>
        <w:t>Tendo em vista a imp</w:t>
      </w:r>
      <w:r w:rsidR="005D28DF" w:rsidRPr="00F11F61">
        <w:rPr>
          <w:rFonts w:ascii="Arial" w:hAnsi="Arial" w:cs="Arial"/>
        </w:rPr>
        <w:t>o</w:t>
      </w:r>
      <w:r w:rsidRPr="00F11F61">
        <w:rPr>
          <w:rFonts w:ascii="Arial" w:hAnsi="Arial" w:cs="Arial"/>
        </w:rPr>
        <w:t xml:space="preserve">rtância que a leitura tem para as crianças e adolescentes que estão na Educação Básica, o projeto busca contribuir com acesso desses alunos à cultura letrada. Dessa forma, o projeto Compartilhando Cultura e Conhecimento no pólo de Lavras, </w:t>
      </w:r>
      <w:r w:rsidR="002A1525" w:rsidRPr="00F11F61">
        <w:rPr>
          <w:rFonts w:ascii="Arial" w:hAnsi="Arial" w:cs="Arial"/>
        </w:rPr>
        <w:t xml:space="preserve">irá arrecadar livros infanto juvenis para duas </w:t>
      </w:r>
      <w:r w:rsidR="006B3007" w:rsidRPr="00F11F61">
        <w:rPr>
          <w:rFonts w:ascii="Arial" w:hAnsi="Arial" w:cs="Arial"/>
        </w:rPr>
        <w:t xml:space="preserve">escolas públicas do município, </w:t>
      </w:r>
      <w:r w:rsidR="002A1525" w:rsidRPr="00F11F61">
        <w:rPr>
          <w:rFonts w:ascii="Arial" w:hAnsi="Arial" w:cs="Arial"/>
        </w:rPr>
        <w:t>desenvolvendo rodas de leituras com os estudantes para proporcionar experiências de leitura, vinculadas ao momento de interação social.</w:t>
      </w:r>
    </w:p>
    <w:p w:rsidR="001B189F" w:rsidRPr="00F11F61" w:rsidRDefault="002A1525" w:rsidP="001B189F">
      <w:pPr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Justificativa:</w:t>
      </w:r>
    </w:p>
    <w:p w:rsidR="001B189F" w:rsidRPr="00F11F61" w:rsidRDefault="00B16A2D" w:rsidP="001B189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>O NEPEDI</w:t>
      </w:r>
      <w:r w:rsidR="001B189F" w:rsidRPr="00F11F61">
        <w:rPr>
          <w:rFonts w:ascii="Arial" w:hAnsi="Arial" w:cs="Arial"/>
        </w:rPr>
        <w:t xml:space="preserve"> - Núcleo de Estudos de Pedagogia a Distância, irá realizar a ação solidária Compartilhando Cultura e Conhecimento.</w:t>
      </w:r>
    </w:p>
    <w:p w:rsidR="001B189F" w:rsidRPr="00F11F61" w:rsidRDefault="001B189F" w:rsidP="005D28D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>Quem nos dia</w:t>
      </w:r>
      <w:r w:rsidR="005D28DF" w:rsidRPr="00F11F61">
        <w:rPr>
          <w:rFonts w:ascii="Arial" w:hAnsi="Arial" w:cs="Arial"/>
        </w:rPr>
        <w:t>s</w:t>
      </w:r>
      <w:r w:rsidRPr="00F11F61">
        <w:rPr>
          <w:rFonts w:ascii="Arial" w:hAnsi="Arial" w:cs="Arial"/>
        </w:rPr>
        <w:t xml:space="preserve"> atuais, não possui um livro de literatura infanto/juvenil que já foi lido para seus alunos e alunas e até mesmo para seus filhos e filhas e agora estes se encontram esquecidos nas gavetas e nas prateleiras sem que tenham alguma utilidade.</w:t>
      </w:r>
    </w:p>
    <w:p w:rsidR="001B189F" w:rsidRPr="00F11F61" w:rsidRDefault="006B3007" w:rsidP="001B189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 xml:space="preserve">Como estes </w:t>
      </w:r>
      <w:r w:rsidR="00F11F61" w:rsidRPr="00F11F61">
        <w:rPr>
          <w:rFonts w:ascii="Arial" w:hAnsi="Arial" w:cs="Arial"/>
        </w:rPr>
        <w:t>livros</w:t>
      </w:r>
      <w:r w:rsidR="001B189F" w:rsidRPr="00F11F61">
        <w:rPr>
          <w:rFonts w:ascii="Arial" w:hAnsi="Arial" w:cs="Arial"/>
        </w:rPr>
        <w:t xml:space="preserve"> já cumpriram sua função para seus donos podem da mesma forma servir para a produção de conhecimentos e cultura para as crianças e adolescentes que estão na Educação Básica, </w:t>
      </w:r>
      <w:r w:rsidR="005D28DF" w:rsidRPr="00F11F61">
        <w:rPr>
          <w:rFonts w:ascii="Arial" w:hAnsi="Arial" w:cs="Arial"/>
        </w:rPr>
        <w:t>fomentando o desenvolvimento</w:t>
      </w:r>
      <w:r w:rsidR="001B189F" w:rsidRPr="00F11F61">
        <w:rPr>
          <w:rFonts w:ascii="Arial" w:hAnsi="Arial" w:cs="Arial"/>
        </w:rPr>
        <w:t xml:space="preserve"> intelectual destes através de u</w:t>
      </w:r>
      <w:r w:rsidRPr="00F11F61">
        <w:rPr>
          <w:rFonts w:ascii="Arial" w:hAnsi="Arial" w:cs="Arial"/>
        </w:rPr>
        <w:t>ma ação solidária e sustentável</w:t>
      </w:r>
      <w:r w:rsidR="001B189F" w:rsidRPr="00F11F61">
        <w:rPr>
          <w:rFonts w:ascii="Arial" w:hAnsi="Arial" w:cs="Arial"/>
        </w:rPr>
        <w:t>.</w:t>
      </w:r>
    </w:p>
    <w:p w:rsidR="00C76AE1" w:rsidRPr="00F11F61" w:rsidRDefault="00C76AE1" w:rsidP="001B189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 xml:space="preserve">Como diz Oliveira, </w:t>
      </w:r>
    </w:p>
    <w:p w:rsidR="00C76AE1" w:rsidRPr="00F11F61" w:rsidRDefault="00C76AE1" w:rsidP="001B189F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C76AE1" w:rsidRPr="00F11F61" w:rsidRDefault="00C76AE1" w:rsidP="00A24DB8">
      <w:pPr>
        <w:pStyle w:val="Citao"/>
        <w:ind w:left="2268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lastRenderedPageBreak/>
        <w:t xml:space="preserve">Os livros infantis, além de proporcionarem prazer, contribuem para o enriquecimento intelectual das crianças. Sendo esse gênero objeto da cultura, a criança tem um encontro significativo de suas histórias com o mundo imaginativo dela própria. A criança tem a capacidade de colocar seus próprios significados nos textos que </w:t>
      </w:r>
      <w:proofErr w:type="gramStart"/>
      <w:r w:rsidRPr="00F11F61">
        <w:rPr>
          <w:rFonts w:ascii="Arial" w:hAnsi="Arial" w:cs="Arial"/>
        </w:rPr>
        <w:t>lê,</w:t>
      </w:r>
      <w:proofErr w:type="gramEnd"/>
      <w:r w:rsidRPr="00F11F61">
        <w:rPr>
          <w:rFonts w:ascii="Arial" w:hAnsi="Arial" w:cs="Arial"/>
        </w:rPr>
        <w:t xml:space="preserve"> isso quando o adulto permite e não impõe os seus próprios significados, visto estar em constante busca de uma utilidade que o cerca. (OLIVEIRA, 2005, p. 125)</w:t>
      </w:r>
    </w:p>
    <w:p w:rsidR="001B189F" w:rsidRPr="00F11F61" w:rsidRDefault="001B189F" w:rsidP="001B189F">
      <w:pPr>
        <w:spacing w:after="0" w:line="360" w:lineRule="auto"/>
        <w:jc w:val="both"/>
        <w:rPr>
          <w:rFonts w:ascii="Arial" w:hAnsi="Arial" w:cs="Arial"/>
        </w:rPr>
      </w:pPr>
    </w:p>
    <w:p w:rsidR="00C76AE1" w:rsidRPr="00F11F61" w:rsidRDefault="00C76AE1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ab/>
        <w:t xml:space="preserve">Dessa forma, </w:t>
      </w:r>
      <w:r w:rsidR="00567D0C" w:rsidRPr="00F11F61">
        <w:rPr>
          <w:rFonts w:ascii="Arial" w:hAnsi="Arial" w:cs="Arial"/>
        </w:rPr>
        <w:t xml:space="preserve">os livros de literatura devem estar inseridos no contexto dos alunos </w:t>
      </w:r>
      <w:r w:rsidR="00636049" w:rsidRPr="00F11F61">
        <w:rPr>
          <w:rFonts w:ascii="Arial" w:hAnsi="Arial" w:cs="Arial"/>
        </w:rPr>
        <w:t>a fim de</w:t>
      </w:r>
      <w:r w:rsidR="00567D0C" w:rsidRPr="00F11F61">
        <w:rPr>
          <w:rFonts w:ascii="Arial" w:hAnsi="Arial" w:cs="Arial"/>
        </w:rPr>
        <w:t xml:space="preserve"> proporcionar conhecimentos e apresentando um mundo novo a estes que podem através da leitura </w:t>
      </w:r>
      <w:r w:rsidR="005D28DF" w:rsidRPr="00F11F61">
        <w:rPr>
          <w:rFonts w:ascii="Arial" w:hAnsi="Arial" w:cs="Arial"/>
        </w:rPr>
        <w:t>aprimorar seus pensamentos e assim reconstruir e construir novos posicionamentos.</w:t>
      </w:r>
    </w:p>
    <w:p w:rsidR="005D28DF" w:rsidRPr="00F11F61" w:rsidRDefault="005D28DF" w:rsidP="005D28D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>Nesta p</w:t>
      </w:r>
      <w:r w:rsidR="006B3007" w:rsidRPr="00F11F61">
        <w:rPr>
          <w:rFonts w:ascii="Arial" w:hAnsi="Arial" w:cs="Arial"/>
        </w:rPr>
        <w:t>erspectiva, o ato de ler e o</w:t>
      </w:r>
      <w:r w:rsidRPr="00F11F61">
        <w:rPr>
          <w:rFonts w:ascii="Arial" w:hAnsi="Arial" w:cs="Arial"/>
        </w:rPr>
        <w:t xml:space="preserve"> de escrever são elementos indissociáveis no processo ensino-aprendizagem e devem estar vinculados às necessidades e interesses do público aprendiz.</w:t>
      </w:r>
    </w:p>
    <w:p w:rsidR="005D28DF" w:rsidRPr="00F11F61" w:rsidRDefault="005D28DF" w:rsidP="005D28D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>Portanto, deve-se estimular e propiciar ao alcance</w:t>
      </w:r>
      <w:r w:rsidR="00636049" w:rsidRPr="00F11F61">
        <w:rPr>
          <w:rFonts w:ascii="Arial" w:hAnsi="Arial" w:cs="Arial"/>
        </w:rPr>
        <w:t xml:space="preserve"> das crianças os livros de literatura infanto juvenil como: </w:t>
      </w:r>
      <w:r w:rsidRPr="00F11F61">
        <w:rPr>
          <w:rFonts w:ascii="Arial" w:hAnsi="Arial" w:cs="Arial"/>
        </w:rPr>
        <w:t>os contos, as poesias, os mitos, as lendas, as fábulas, permitindo-lhes penetrar em seu universo mágico dos sonhos. É o caminho não apenas de sua descoberta, mas também um dos mais completos meios de enriquecimento e desenvolvimento de sua personalidade.</w:t>
      </w:r>
    </w:p>
    <w:p w:rsidR="006B3007" w:rsidRPr="00F11F61" w:rsidRDefault="006B3007" w:rsidP="005D28DF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E71D80" w:rsidRPr="00F11F61" w:rsidRDefault="00E71D80" w:rsidP="001B189F">
      <w:pPr>
        <w:spacing w:after="0" w:line="360" w:lineRule="auto"/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Público Alvo:</w:t>
      </w:r>
    </w:p>
    <w:p w:rsidR="00E71D80" w:rsidRPr="00F11F61" w:rsidRDefault="00E71D80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ab/>
      </w:r>
      <w:r w:rsidRPr="00F11F61">
        <w:rPr>
          <w:rFonts w:ascii="Arial" w:hAnsi="Arial" w:cs="Arial"/>
        </w:rPr>
        <w:t>Escolas do Município de Lavras, alunos do curso de Pedagogia EAD, equipe, comunidade acadêmica.</w:t>
      </w:r>
    </w:p>
    <w:p w:rsidR="006B3007" w:rsidRPr="00F11F61" w:rsidRDefault="006B3007" w:rsidP="001B189F">
      <w:pPr>
        <w:spacing w:after="0" w:line="360" w:lineRule="auto"/>
        <w:jc w:val="both"/>
        <w:rPr>
          <w:rFonts w:ascii="Arial" w:hAnsi="Arial" w:cs="Arial"/>
          <w:b/>
        </w:rPr>
      </w:pPr>
    </w:p>
    <w:p w:rsidR="001B189F" w:rsidRPr="00F11F61" w:rsidRDefault="001B189F" w:rsidP="001B189F">
      <w:pPr>
        <w:spacing w:after="0" w:line="360" w:lineRule="auto"/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Objetivo</w:t>
      </w:r>
    </w:p>
    <w:p w:rsidR="001B189F" w:rsidRPr="00F11F61" w:rsidRDefault="001B189F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ab/>
      </w:r>
      <w:r w:rsidRPr="00F11F61">
        <w:rPr>
          <w:rFonts w:ascii="Arial" w:hAnsi="Arial" w:cs="Arial"/>
        </w:rPr>
        <w:t>Compartilhar cultura e conhecimento, através da arrecadação de livros de literatura infanto</w:t>
      </w:r>
      <w:r w:rsidR="00636049" w:rsidRPr="00F11F61">
        <w:rPr>
          <w:rFonts w:ascii="Arial" w:hAnsi="Arial" w:cs="Arial"/>
        </w:rPr>
        <w:t>-juvenis desenvolvendo roda</w:t>
      </w:r>
      <w:r w:rsidR="00E71D80" w:rsidRPr="00F11F61">
        <w:rPr>
          <w:rFonts w:ascii="Arial" w:hAnsi="Arial" w:cs="Arial"/>
        </w:rPr>
        <w:t xml:space="preserve"> de </w:t>
      </w:r>
      <w:r w:rsidR="00B16A2D" w:rsidRPr="00F11F61">
        <w:rPr>
          <w:rFonts w:ascii="Arial" w:hAnsi="Arial" w:cs="Arial"/>
        </w:rPr>
        <w:t>leitura,</w:t>
      </w:r>
      <w:r w:rsidR="00E71D80" w:rsidRPr="00F11F61">
        <w:rPr>
          <w:rFonts w:ascii="Arial" w:hAnsi="Arial" w:cs="Arial"/>
        </w:rPr>
        <w:t xml:space="preserve"> vinculadas ao momento de interação social e construção do conhecimento.</w:t>
      </w:r>
    </w:p>
    <w:p w:rsidR="00E71D80" w:rsidRPr="00F11F61" w:rsidRDefault="00E71D80" w:rsidP="001B189F">
      <w:pPr>
        <w:spacing w:after="0" w:line="360" w:lineRule="auto"/>
        <w:jc w:val="both"/>
        <w:rPr>
          <w:rFonts w:ascii="Arial" w:hAnsi="Arial" w:cs="Arial"/>
        </w:rPr>
      </w:pP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</w:rPr>
      </w:pPr>
    </w:p>
    <w:p w:rsidR="00E71D80" w:rsidRPr="00F11F61" w:rsidRDefault="00E71D80" w:rsidP="001B189F">
      <w:pPr>
        <w:spacing w:after="0" w:line="360" w:lineRule="auto"/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Resultados Esperados</w:t>
      </w:r>
    </w:p>
    <w:p w:rsidR="00E71D80" w:rsidRPr="00F11F61" w:rsidRDefault="00E71D80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ab/>
      </w:r>
      <w:r w:rsidRPr="00F11F61">
        <w:rPr>
          <w:rFonts w:ascii="Arial" w:hAnsi="Arial" w:cs="Arial"/>
        </w:rPr>
        <w:t>Espera-se arrecadar número suficiente de livros para que os mesmos possam ser doados as escolas selecionadas e possam de alguma forma inovar o acervo cultural de suas bibliotecas, bem como através da roda de histórias proporcionar</w:t>
      </w:r>
      <w:r w:rsidR="006B3007" w:rsidRPr="00F11F61">
        <w:rPr>
          <w:rFonts w:ascii="Arial" w:hAnsi="Arial" w:cs="Arial"/>
        </w:rPr>
        <w:t>em</w:t>
      </w:r>
      <w:r w:rsidRPr="00F11F61">
        <w:rPr>
          <w:rFonts w:ascii="Arial" w:hAnsi="Arial" w:cs="Arial"/>
        </w:rPr>
        <w:t xml:space="preserve"> aos alunos momentos de cultura e aprendizado social.</w:t>
      </w:r>
    </w:p>
    <w:p w:rsidR="00E71D80" w:rsidRPr="00F11F61" w:rsidRDefault="00E71D80" w:rsidP="001B189F">
      <w:pPr>
        <w:spacing w:after="0" w:line="360" w:lineRule="auto"/>
        <w:jc w:val="both"/>
        <w:rPr>
          <w:rFonts w:ascii="Arial" w:hAnsi="Arial" w:cs="Arial"/>
        </w:rPr>
      </w:pPr>
    </w:p>
    <w:p w:rsidR="00E71D80" w:rsidRPr="00F11F61" w:rsidRDefault="00E71D80" w:rsidP="001B189F">
      <w:pPr>
        <w:spacing w:after="0" w:line="360" w:lineRule="auto"/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lastRenderedPageBreak/>
        <w:t>Metodologia:</w:t>
      </w:r>
    </w:p>
    <w:p w:rsidR="00E71D80" w:rsidRPr="00F11F61" w:rsidRDefault="001B3635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ab/>
      </w:r>
      <w:r w:rsidRPr="00F11F61">
        <w:rPr>
          <w:rFonts w:ascii="Arial" w:hAnsi="Arial" w:cs="Arial"/>
        </w:rPr>
        <w:t xml:space="preserve">Será feita a arrecadação de livros infanto-juvenis para duas escolas públicas do </w:t>
      </w:r>
      <w:r w:rsidR="00636049" w:rsidRPr="00F11F61">
        <w:rPr>
          <w:rFonts w:ascii="Arial" w:hAnsi="Arial" w:cs="Arial"/>
        </w:rPr>
        <w:t>município</w:t>
      </w:r>
      <w:r w:rsidRPr="00F11F61">
        <w:rPr>
          <w:rFonts w:ascii="Arial" w:hAnsi="Arial" w:cs="Arial"/>
        </w:rPr>
        <w:t xml:space="preserve"> de Lavras. Toda a comunidade acadêmica será </w:t>
      </w:r>
      <w:proofErr w:type="gramStart"/>
      <w:r w:rsidR="00AB77A4" w:rsidRPr="00F11F61">
        <w:rPr>
          <w:rFonts w:ascii="Arial" w:hAnsi="Arial" w:cs="Arial"/>
        </w:rPr>
        <w:t>co</w:t>
      </w:r>
      <w:r w:rsidR="00AB77A4">
        <w:rPr>
          <w:rFonts w:ascii="Arial" w:hAnsi="Arial" w:cs="Arial"/>
        </w:rPr>
        <w:t>nvidada a participar desta ação doando estes materiais que se encontram guardados</w:t>
      </w:r>
      <w:proofErr w:type="gramEnd"/>
      <w:r w:rsidR="007413FA">
        <w:rPr>
          <w:rFonts w:ascii="Arial" w:hAnsi="Arial" w:cs="Arial"/>
        </w:rPr>
        <w:t xml:space="preserve"> em casa, bem como livros novos</w:t>
      </w:r>
      <w:r w:rsidRPr="00F11F61">
        <w:rPr>
          <w:rFonts w:ascii="Arial" w:hAnsi="Arial" w:cs="Arial"/>
        </w:rPr>
        <w:t xml:space="preserve"> que muito contribuirão para o desenvolvimento da leitura e letramento das crianças e adolescentes que serão contemplados pelo projeto.</w:t>
      </w:r>
    </w:p>
    <w:p w:rsidR="001B3635" w:rsidRPr="00F11F61" w:rsidRDefault="001B3635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ab/>
        <w:t xml:space="preserve">Para coletar os </w:t>
      </w:r>
      <w:r w:rsidR="00636049" w:rsidRPr="00F11F61">
        <w:rPr>
          <w:rFonts w:ascii="Arial" w:hAnsi="Arial" w:cs="Arial"/>
        </w:rPr>
        <w:t>livros,</w:t>
      </w:r>
      <w:r w:rsidRPr="00F11F61">
        <w:rPr>
          <w:rFonts w:ascii="Arial" w:hAnsi="Arial" w:cs="Arial"/>
        </w:rPr>
        <w:t xml:space="preserve"> serão colocadas duas caixas de arrecadação que ficarão localizadas no Departamento de Educação (DED) e uma no </w:t>
      </w:r>
      <w:r w:rsidR="00636049" w:rsidRPr="00F11F61">
        <w:rPr>
          <w:rFonts w:ascii="Arial" w:hAnsi="Arial" w:cs="Arial"/>
        </w:rPr>
        <w:t>Núcleo</w:t>
      </w:r>
      <w:r w:rsidRPr="00F11F61">
        <w:rPr>
          <w:rFonts w:ascii="Arial" w:hAnsi="Arial" w:cs="Arial"/>
        </w:rPr>
        <w:t xml:space="preserve"> de Educação Continuada (NEC/CEAD), onde os livros poderão ser depositados até o dia 10 de julho.</w:t>
      </w:r>
    </w:p>
    <w:p w:rsidR="001B3635" w:rsidRPr="00F11F61" w:rsidRDefault="001B3635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</w:rPr>
        <w:tab/>
        <w:t xml:space="preserve">Após a arrecadação </w:t>
      </w:r>
      <w:r w:rsidR="00912BE5" w:rsidRPr="00F11F61">
        <w:rPr>
          <w:rFonts w:ascii="Arial" w:hAnsi="Arial" w:cs="Arial"/>
        </w:rPr>
        <w:t xml:space="preserve">os livros serão doados </w:t>
      </w:r>
      <w:r w:rsidR="00636049" w:rsidRPr="00F11F61">
        <w:rPr>
          <w:rFonts w:ascii="Arial" w:hAnsi="Arial" w:cs="Arial"/>
        </w:rPr>
        <w:t>as escolas selecionadas, em dia</w:t>
      </w:r>
      <w:r w:rsidR="00912BE5" w:rsidRPr="00F11F61">
        <w:rPr>
          <w:rFonts w:ascii="Arial" w:hAnsi="Arial" w:cs="Arial"/>
        </w:rPr>
        <w:t xml:space="preserve"> hora previamente a</w:t>
      </w:r>
      <w:r w:rsidR="00636049" w:rsidRPr="00F11F61">
        <w:rPr>
          <w:rFonts w:ascii="Arial" w:hAnsi="Arial" w:cs="Arial"/>
        </w:rPr>
        <w:t>gendados. No momento da entrega</w:t>
      </w:r>
      <w:r w:rsidR="00912BE5" w:rsidRPr="00F11F61">
        <w:rPr>
          <w:rFonts w:ascii="Arial" w:hAnsi="Arial" w:cs="Arial"/>
        </w:rPr>
        <w:t>, os alunos das escolas serão convidados a participarem de uma roda de história, que será realizada pelos alunos monitores do núcleo e também por algum cursista do curso que deseje participar da apresentação.</w:t>
      </w:r>
    </w:p>
    <w:p w:rsidR="001B3635" w:rsidRPr="00F11F61" w:rsidRDefault="001B3635" w:rsidP="001B189F">
      <w:pPr>
        <w:spacing w:after="0" w:line="360" w:lineRule="auto"/>
        <w:jc w:val="both"/>
        <w:rPr>
          <w:rFonts w:ascii="Arial" w:hAnsi="Arial" w:cs="Arial"/>
          <w:b/>
        </w:rPr>
      </w:pP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Avaliação</w:t>
      </w: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ab/>
      </w:r>
      <w:r w:rsidRPr="00F11F61">
        <w:rPr>
          <w:rFonts w:ascii="Arial" w:hAnsi="Arial" w:cs="Arial"/>
        </w:rPr>
        <w:t xml:space="preserve">A avaliação do projeto será realizada </w:t>
      </w:r>
      <w:r w:rsidR="00F11F61" w:rsidRPr="00F11F61">
        <w:rPr>
          <w:rFonts w:ascii="Arial" w:hAnsi="Arial" w:cs="Arial"/>
        </w:rPr>
        <w:t xml:space="preserve">pela direção das escolas beneficiárias. </w:t>
      </w:r>
    </w:p>
    <w:p w:rsidR="001B3635" w:rsidRPr="00F11F61" w:rsidRDefault="001B3635" w:rsidP="001B189F">
      <w:pPr>
        <w:spacing w:after="0" w:line="360" w:lineRule="auto"/>
        <w:jc w:val="both"/>
        <w:rPr>
          <w:rFonts w:ascii="Arial" w:hAnsi="Arial" w:cs="Arial"/>
        </w:rPr>
      </w:pPr>
    </w:p>
    <w:p w:rsidR="005D28DF" w:rsidRPr="00F11F61" w:rsidRDefault="00B16A2D" w:rsidP="001B189F">
      <w:pPr>
        <w:spacing w:after="0" w:line="360" w:lineRule="auto"/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Cronograma das Atividades</w:t>
      </w: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  <w:b/>
        </w:rPr>
      </w:pP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>Mês de Junho e Julho</w:t>
      </w:r>
      <w:r w:rsidR="00F11F61" w:rsidRPr="00F11F61">
        <w:rPr>
          <w:rFonts w:ascii="Arial" w:hAnsi="Arial" w:cs="Arial"/>
        </w:rPr>
        <w:t xml:space="preserve"> -</w:t>
      </w:r>
      <w:r w:rsidRPr="00F11F61">
        <w:rPr>
          <w:rFonts w:ascii="Arial" w:hAnsi="Arial" w:cs="Arial"/>
        </w:rPr>
        <w:t xml:space="preserve"> Arrecadação de Livros</w:t>
      </w: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</w:rPr>
      </w:pPr>
      <w:r w:rsidRPr="00F11F61">
        <w:rPr>
          <w:rFonts w:ascii="Arial" w:hAnsi="Arial" w:cs="Arial"/>
          <w:b/>
        </w:rPr>
        <w:t>Mês de Agosto</w:t>
      </w:r>
      <w:r w:rsidR="00F11F61" w:rsidRPr="00F11F61">
        <w:rPr>
          <w:rFonts w:ascii="Arial" w:hAnsi="Arial" w:cs="Arial"/>
          <w:b/>
        </w:rPr>
        <w:t xml:space="preserve">/Setembro </w:t>
      </w:r>
      <w:r w:rsidR="00F11F61" w:rsidRPr="00F11F61">
        <w:rPr>
          <w:rFonts w:ascii="Arial" w:hAnsi="Arial" w:cs="Arial"/>
        </w:rPr>
        <w:t xml:space="preserve">- </w:t>
      </w:r>
      <w:r w:rsidRPr="00F11F61">
        <w:rPr>
          <w:rFonts w:ascii="Arial" w:hAnsi="Arial" w:cs="Arial"/>
        </w:rPr>
        <w:t>Apresentação da Roda de História nas escolas selecionadas e entrega dos livros arrecadados.</w:t>
      </w: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</w:rPr>
      </w:pP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  <w:b/>
        </w:rPr>
      </w:pP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  <w:b/>
        </w:rPr>
      </w:pPr>
      <w:r w:rsidRPr="00F11F61">
        <w:rPr>
          <w:rFonts w:ascii="Arial" w:hAnsi="Arial" w:cs="Arial"/>
          <w:b/>
        </w:rPr>
        <w:t>Referência</w:t>
      </w:r>
    </w:p>
    <w:p w:rsidR="00B16A2D" w:rsidRPr="00F11F61" w:rsidRDefault="00B16A2D" w:rsidP="001B189F">
      <w:pPr>
        <w:spacing w:after="0" w:line="360" w:lineRule="auto"/>
        <w:jc w:val="both"/>
        <w:rPr>
          <w:rFonts w:ascii="Arial" w:hAnsi="Arial" w:cs="Arial"/>
        </w:rPr>
      </w:pPr>
    </w:p>
    <w:p w:rsidR="005D28DF" w:rsidRPr="00F11F61" w:rsidRDefault="005D28DF" w:rsidP="001B189F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F11F61">
        <w:rPr>
          <w:rFonts w:ascii="Arial" w:hAnsi="Arial" w:cs="Arial"/>
        </w:rPr>
        <w:t xml:space="preserve">OLIVEIRA, Ana Arlinda de; SPINDOLA, </w:t>
      </w:r>
      <w:proofErr w:type="spellStart"/>
      <w:r w:rsidRPr="00F11F61">
        <w:rPr>
          <w:rFonts w:ascii="Arial" w:hAnsi="Arial" w:cs="Arial"/>
        </w:rPr>
        <w:t>Arilma</w:t>
      </w:r>
      <w:proofErr w:type="spellEnd"/>
      <w:r w:rsidRPr="00F11F61">
        <w:rPr>
          <w:rFonts w:ascii="Arial" w:hAnsi="Arial" w:cs="Arial"/>
        </w:rPr>
        <w:t xml:space="preserve"> Maria de Almeida Spindola, 1990)</w:t>
      </w:r>
      <w:proofErr w:type="gramEnd"/>
      <w:r w:rsidRPr="00F11F61">
        <w:rPr>
          <w:rFonts w:ascii="Arial" w:hAnsi="Arial" w:cs="Arial"/>
        </w:rPr>
        <w:t xml:space="preserve">. Linguagens na Educação Infantil III – Literatura Infantil – Cuiabá: </w:t>
      </w:r>
      <w:proofErr w:type="spellStart"/>
      <w:r w:rsidRPr="00F11F61">
        <w:rPr>
          <w:rFonts w:ascii="Arial" w:hAnsi="Arial" w:cs="Arial"/>
        </w:rPr>
        <w:t>Edufmt</w:t>
      </w:r>
      <w:proofErr w:type="spellEnd"/>
      <w:r w:rsidRPr="00F11F61">
        <w:rPr>
          <w:rFonts w:ascii="Arial" w:hAnsi="Arial" w:cs="Arial"/>
        </w:rPr>
        <w:t>.</w:t>
      </w:r>
    </w:p>
    <w:sectPr w:rsidR="005D28DF" w:rsidRPr="00F11F61" w:rsidSect="00F11F61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57B9"/>
    <w:rsid w:val="00177E97"/>
    <w:rsid w:val="001B189F"/>
    <w:rsid w:val="001B3635"/>
    <w:rsid w:val="002A1525"/>
    <w:rsid w:val="003414CA"/>
    <w:rsid w:val="00506012"/>
    <w:rsid w:val="00506C30"/>
    <w:rsid w:val="00567D0C"/>
    <w:rsid w:val="005736CA"/>
    <w:rsid w:val="005D28DF"/>
    <w:rsid w:val="00636049"/>
    <w:rsid w:val="006B3007"/>
    <w:rsid w:val="007413FA"/>
    <w:rsid w:val="00846511"/>
    <w:rsid w:val="00912BE5"/>
    <w:rsid w:val="009357B9"/>
    <w:rsid w:val="0099220D"/>
    <w:rsid w:val="009E6651"/>
    <w:rsid w:val="00A24DB8"/>
    <w:rsid w:val="00AB77A4"/>
    <w:rsid w:val="00B16A2D"/>
    <w:rsid w:val="00C45980"/>
    <w:rsid w:val="00C76AE1"/>
    <w:rsid w:val="00E71D80"/>
    <w:rsid w:val="00F1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0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3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57B9"/>
    <w:rPr>
      <w:rFonts w:ascii="Tahoma" w:hAnsi="Tahoma" w:cs="Tahoma"/>
      <w:sz w:val="16"/>
      <w:szCs w:val="16"/>
    </w:rPr>
  </w:style>
  <w:style w:type="paragraph" w:styleId="Citao">
    <w:name w:val="Quote"/>
    <w:basedOn w:val="Normal"/>
    <w:next w:val="Normal"/>
    <w:link w:val="CitaoChar"/>
    <w:uiPriority w:val="29"/>
    <w:qFormat/>
    <w:rsid w:val="00C76AE1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C76AE1"/>
    <w:rPr>
      <w:i/>
      <w:iCs/>
      <w:color w:val="000000" w:themeColor="text1"/>
    </w:rPr>
  </w:style>
  <w:style w:type="character" w:styleId="Refdecomentrio">
    <w:name w:val="annotation reference"/>
    <w:basedOn w:val="Fontepargpadro"/>
    <w:uiPriority w:val="99"/>
    <w:semiHidden/>
    <w:unhideWhenUsed/>
    <w:rsid w:val="006B30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30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30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30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3007"/>
    <w:rPr>
      <w:b/>
      <w:bCs/>
    </w:rPr>
  </w:style>
  <w:style w:type="paragraph" w:styleId="Reviso">
    <w:name w:val="Revision"/>
    <w:hidden/>
    <w:uiPriority w:val="99"/>
    <w:semiHidden/>
    <w:rsid w:val="006B30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8230-026E-4BD6-8BC7-E7CBC322E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dediufla</cp:lastModifiedBy>
  <cp:revision>4</cp:revision>
  <dcterms:created xsi:type="dcterms:W3CDTF">2016-12-12T15:37:00Z</dcterms:created>
  <dcterms:modified xsi:type="dcterms:W3CDTF">2016-12-12T15:38:00Z</dcterms:modified>
</cp:coreProperties>
</file>